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21" w:rsidRDefault="00082521" w:rsidP="00082521">
      <w:pPr>
        <w:shd w:val="clear" w:color="auto" w:fill="FFFFFF"/>
        <w:spacing w:after="0" w:line="389" w:lineRule="atLeast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D53400" w:rsidRDefault="00D53400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7D1FF8" w:rsidRDefault="007D1FF8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  <w:bookmarkStart w:id="0" w:name="_GoBack"/>
      <w:r w:rsidRPr="004E19A7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>Консультация для родителей</w:t>
      </w:r>
      <w:r w:rsidRPr="004E19A7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br/>
        <w:t>«Игры для развития логического мышления в детском саду и дома»</w:t>
      </w:r>
    </w:p>
    <w:bookmarkEnd w:id="0"/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D53400" w:rsidRDefault="00D53400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D53400" w:rsidRDefault="00D53400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D53400" w:rsidRDefault="00D53400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D53400" w:rsidRDefault="00D53400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D53400" w:rsidRDefault="00D53400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D53400" w:rsidRDefault="00D53400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D53400" w:rsidRDefault="00082521" w:rsidP="00D53400">
      <w:pPr>
        <w:shd w:val="clear" w:color="auto" w:fill="FFFFFF"/>
        <w:spacing w:after="0" w:line="389" w:lineRule="atLeast"/>
        <w:ind w:left="6379" w:hanging="992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  <w:r w:rsidRPr="00082521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>Подготовила уч</w:t>
      </w:r>
      <w:r w:rsidR="00D53400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>итель-дефектолог</w:t>
      </w:r>
    </w:p>
    <w:p w:rsidR="00D53400" w:rsidRDefault="00D53400" w:rsidP="00D53400">
      <w:pPr>
        <w:shd w:val="clear" w:color="auto" w:fill="FFFFFF"/>
        <w:spacing w:after="0" w:line="389" w:lineRule="atLeast"/>
        <w:ind w:left="6379" w:hanging="992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>МБДОУ № 73 "Городок"</w:t>
      </w:r>
    </w:p>
    <w:p w:rsidR="00082521" w:rsidRDefault="007F6524" w:rsidP="00D53400">
      <w:pPr>
        <w:shd w:val="clear" w:color="auto" w:fill="FFFFFF"/>
        <w:spacing w:after="0" w:line="389" w:lineRule="atLeast"/>
        <w:ind w:left="6379" w:hanging="992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>Степанюк</w:t>
      </w:r>
      <w:proofErr w:type="spellEnd"/>
      <w:r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 xml:space="preserve"> С</w:t>
      </w:r>
      <w:r w:rsidR="00082521" w:rsidRPr="00082521"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>Н.</w:t>
      </w:r>
    </w:p>
    <w:p w:rsidR="004E19A7" w:rsidRDefault="004E19A7" w:rsidP="00D53400">
      <w:pPr>
        <w:shd w:val="clear" w:color="auto" w:fill="FFFFFF"/>
        <w:spacing w:after="0" w:line="389" w:lineRule="atLeast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Default="007F6524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  <w:t>\</w:t>
      </w:r>
    </w:p>
    <w:p w:rsidR="007F6524" w:rsidRDefault="007F6524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7F6524" w:rsidRDefault="007F6524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7F6524" w:rsidRDefault="007F6524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7F6524" w:rsidRDefault="007F6524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082521" w:rsidRPr="004E19A7" w:rsidRDefault="00082521" w:rsidP="004E19A7">
      <w:pPr>
        <w:shd w:val="clear" w:color="auto" w:fill="FFFFFF"/>
        <w:spacing w:after="0" w:line="389" w:lineRule="atLeast"/>
        <w:jc w:val="center"/>
        <w:outlineLvl w:val="0"/>
        <w:rPr>
          <w:rFonts w:ascii="Times New Roman" w:eastAsia="Times New Roman" w:hAnsi="Times New Roman" w:cs="Times New Roman"/>
          <w:b/>
          <w:color w:val="943634" w:themeColor="accent2" w:themeShade="BF"/>
          <w:kern w:val="36"/>
          <w:sz w:val="32"/>
          <w:szCs w:val="28"/>
          <w:lang w:eastAsia="ru-RU"/>
        </w:rPr>
      </w:pP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полагают, что главное при подготовке к школе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по учебникам современных развивающих систем (система Л. В. </w:t>
      </w:r>
      <w:proofErr w:type="spellStart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Занкова</w:t>
      </w:r>
      <w:proofErr w:type="spellEnd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 В. В. Давыдова, система "Гармония", "Школа 2100" и др.), эти умения очень недолго выручают ребенка на уроках математики. Запас заученных знаний кончается очень быстро, и несформированность собственного умения продуктивно мыслить (то есть самостоятельно выполнять указанные выше мыслительные действия) очень быстро приводит к появлению "проблем с математикой».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обучающих программах начальной школы важное значение придается логической составляющей. Развитие логического мышления ребенка подразумевает формирование логических приемов мыслительной деятельности, а также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 т. п.).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="004E19A7"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разберемся в том, из чего складывается логическое мышление.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приемы умственных действий - сравнение, обобщение, анализ, синтез, классификация, </w:t>
      </w:r>
      <w:proofErr w:type="spellStart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сериация</w:t>
      </w:r>
      <w:proofErr w:type="spellEnd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аналогия, систематизация, абстрагирование - в литературе также называют логическими приемами мышления.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выработки определенных математических умений и навыков необходимо развивать логическое мышление дошкольников.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</w:t>
      </w: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учиться. Необычная игровая ситуация с элементами </w:t>
      </w:r>
      <w:proofErr w:type="spellStart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характерными для каждой занимательной задачи, всегда вызывает интерес у детей.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ДОУ существует множество настольно-печатных, дидактических игр и дидактических пособий, направленных на развитие логического мышления, которые используются как на занятиях, так и в самостоятельной деятельности детей, но важно понимать, что именно домашняя обстановка способствует полному раскрепощению ребенка, дома он усваивает материал в индивидуальном для себя темпе, закрепляет знания, полученные в детском саду. И здесь не маловажная роль отводится родителям.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примеры логических задач, игр и упражнений, которые активно используются на занятиях по формированию элементарных математических представлений в ДОУ. Но они настолько просты, что у родителей есть возможность использовать их и при домашнем закреплении полученного материала.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Логические задачи.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Саша ел яблоко большое и кислое. Коля — большое и сладкое. Что в яблоках одинаковое, что разное?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Маша и Нина рассматривали картинки. Одна в журнале, другая в книге. Где рассматривала Нина, если Маша не рассматривала в журнале?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Толя и Игорь рисовали. Один — дом, другой — ветку с листьями. Что рисовал Толя, если Игорь не рисовал дом?</w:t>
      </w:r>
    </w:p>
    <w:p w:rsidR="00D53400" w:rsidRDefault="007D1FF8" w:rsidP="00D5340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 елкой цветок не растет,</w:t>
      </w:r>
    </w:p>
    <w:p w:rsidR="00D53400" w:rsidRDefault="00D53400" w:rsidP="00D5340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1FF8"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березой не растет грибок.</w:t>
      </w:r>
    </w:p>
    <w:p w:rsidR="007D1FF8" w:rsidRPr="004E19A7" w:rsidRDefault="00D53400" w:rsidP="00D5340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1FF8"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растет под елкой?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рыбы дышат жабрами. Щука – это рыба! Что из этого следует?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Некоторые мальчики любят играть в футбол. Значит ли это, что все, кто любит играть в футбол – мальчики?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ребенок не справляется с решением задачи, то, возможно он еще не научился концентрировать внимание и запоминать условие, в этом случае родитель может помочь ему сделать выводы уже из условия задачи. Прочитав первое условие, взрослый должен спросить, что ребенок узнал, что понял из него, так же и после второго предложения и т.д. Вполне возможно, что к концу условия ребенок догадается, какой должен быть ответ.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Обычные</w:t>
      </w: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загадки,</w:t>
      </w: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созданные народной мудростью, также способствуют развитию логического мышления ребенка:</w:t>
      </w:r>
    </w:p>
    <w:p w:rsidR="007D1FF8" w:rsidRPr="004E19A7" w:rsidRDefault="007D1FF8" w:rsidP="004E19A7">
      <w:pPr>
        <w:numPr>
          <w:ilvl w:val="0"/>
          <w:numId w:val="1"/>
        </w:numPr>
        <w:shd w:val="clear" w:color="auto" w:fill="FFFFFF"/>
        <w:spacing w:after="0" w:line="240" w:lineRule="auto"/>
        <w:ind w:left="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конца, два кольца, а посередине гвоздик? (ножницы).</w:t>
      </w:r>
    </w:p>
    <w:p w:rsidR="007D1FF8" w:rsidRPr="004E19A7" w:rsidRDefault="007D1FF8" w:rsidP="004E19A7">
      <w:pPr>
        <w:numPr>
          <w:ilvl w:val="0"/>
          <w:numId w:val="1"/>
        </w:numPr>
        <w:shd w:val="clear" w:color="auto" w:fill="FFFFFF"/>
        <w:spacing w:after="0" w:line="240" w:lineRule="auto"/>
        <w:ind w:left="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груша, нельзя скушать? (лампочка).</w:t>
      </w:r>
    </w:p>
    <w:p w:rsidR="007D1FF8" w:rsidRPr="004E19A7" w:rsidRDefault="007D1FF8" w:rsidP="004E19A7">
      <w:pPr>
        <w:numPr>
          <w:ilvl w:val="0"/>
          <w:numId w:val="1"/>
        </w:numPr>
        <w:shd w:val="clear" w:color="auto" w:fill="FFFFFF"/>
        <w:spacing w:after="0" w:line="240" w:lineRule="auto"/>
        <w:ind w:left="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и летом одним цветом? (ёлка).</w:t>
      </w:r>
    </w:p>
    <w:p w:rsidR="007D1FF8" w:rsidRPr="004E19A7" w:rsidRDefault="007D1FF8" w:rsidP="004E19A7">
      <w:pPr>
        <w:numPr>
          <w:ilvl w:val="0"/>
          <w:numId w:val="1"/>
        </w:numPr>
        <w:shd w:val="clear" w:color="auto" w:fill="FFFFFF"/>
        <w:spacing w:after="0" w:line="240" w:lineRule="auto"/>
        <w:ind w:left="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дед, во сто шуб одет; кто его раздевает, тот слезы проливает? (лук).</w:t>
      </w:r>
    </w:p>
    <w:p w:rsidR="00082521" w:rsidRDefault="00082521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521" w:rsidRDefault="00082521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Логические игры.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одним словом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зачитывают слова и просят назвать их одним словом. Например: лиса, заяц, медведь, волк - дикие животные; лимон, яблоко, банан, слива - фрукты.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 - ..., птицы - ...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дают набор картинок с изображением различных предметов. Взрослый просит рассмотреть их и разложить на группы, т.е. подходящие с подходящими.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лишнее слово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ребенку серию слов. Предложите определить, какое слово является "лишним".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Примеры: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Старый, дряхлый, маленький, ветхий;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Храбрый, злой, смелый, отважный;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слива, огурец, груша;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Молоко, творог, сметана, хлеб;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минута, лето, секунда;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Ложка, тарелка, кастрюля, сумка;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Платье, свитер, шапка, рубашка;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Мыло, метла, зубная паста, шампунь;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дуб, сосна, земляника;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Книга, телевизор, радио, магнитофон.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Чередование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Сравнение предметов (понятий)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"Похожи муха и бабочка или нет? Чем они похожи? А чем отличаются друг от друга?"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</w:t>
      </w: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Отгадывание небылиц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Пример: Я вот что хочу вам рассказать. Вот вчера - иду я по дороге, солнышко светит, темно, листочки синие под ногами шуршат. И вдруг из-за угла как </w:t>
      </w: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выскочит собака, как зарычит на меня: "Ку-ка-ре-ку!" - и рога уже наставила. Я испугался и убежал. А ты бы испугался?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игры это лишь малая часть из существующего разнообразия игр для развития умственных способностей. Большое значение в развитии основ логического мышления дошкольников придается использованию таких обучающих игр, как «Палочки </w:t>
      </w:r>
      <w:proofErr w:type="spellStart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«Блоки </w:t>
      </w:r>
      <w:proofErr w:type="spellStart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Разработано множество пособий по их использованию как в помощь педагогам, так и в помощь родителям. На сегодняшний день существует огромное количество печатных изданий с упражнениями  на развитие логического мышления, где приводятся всевозможные задания для развития детей. Не забывайте о классике логических игр: крестиках-ноликах, морском бое, шахматах, уголках и нардах.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подобных занятий не обязательн</w:t>
      </w:r>
      <w:r w:rsidR="004E19A7"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отводить специальное время</w:t>
      </w: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тренироваться в любом месте. Например, во время прогулки или похода из детского сада домой.  Но это не только математическая тренировка, это также и прекрасно проведенное время вместе с собственным ребенком. Однако в стремлении к изучению основ математики важно не переусердствовать. Самое главное — это привить дошкольнику интерес к познанию. Для этого занятия по математике должны проходить в увлекательной игровой форме и не занимать много времени.</w:t>
      </w:r>
    </w:p>
    <w:p w:rsidR="007D1FF8" w:rsidRPr="004E19A7" w:rsidRDefault="007D1FF8" w:rsidP="004E19A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 два года до школы можно оказать значимое влияние на развитие математических способностей дошкольника.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</w:t>
      </w:r>
    </w:p>
    <w:p w:rsidR="007D1FF8" w:rsidRPr="004E19A7" w:rsidRDefault="007D1FF8" w:rsidP="004E19A7">
      <w:pPr>
        <w:shd w:val="clear" w:color="auto" w:fill="FFFFFF"/>
        <w:spacing w:after="0" w:line="240" w:lineRule="auto"/>
        <w:ind w:firstLine="284"/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</w:pPr>
      <w:r w:rsidRPr="004E19A7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 </w:t>
      </w:r>
    </w:p>
    <w:p w:rsidR="001A27DE" w:rsidRPr="004E19A7" w:rsidRDefault="001A27DE" w:rsidP="004E19A7">
      <w:pPr>
        <w:spacing w:after="0" w:line="240" w:lineRule="auto"/>
      </w:pPr>
    </w:p>
    <w:sectPr w:rsidR="001A27DE" w:rsidRPr="004E19A7" w:rsidSect="004E19A7">
      <w:pgSz w:w="11906" w:h="16838"/>
      <w:pgMar w:top="1134" w:right="707" w:bottom="1134" w:left="851" w:header="708" w:footer="708" w:gutter="0"/>
      <w:pgBorders w:offsetFrom="page">
        <w:top w:val="dotDotDash" w:sz="18" w:space="24" w:color="C00000"/>
        <w:left w:val="dotDotDash" w:sz="18" w:space="24" w:color="C00000"/>
        <w:bottom w:val="dotDotDash" w:sz="18" w:space="24" w:color="C00000"/>
        <w:right w:val="dotDotDash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66E62"/>
    <w:multiLevelType w:val="multilevel"/>
    <w:tmpl w:val="C4A8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FF8"/>
    <w:rsid w:val="00082521"/>
    <w:rsid w:val="001A27DE"/>
    <w:rsid w:val="00317100"/>
    <w:rsid w:val="003558FB"/>
    <w:rsid w:val="004E19A7"/>
    <w:rsid w:val="007D1FF8"/>
    <w:rsid w:val="007F6524"/>
    <w:rsid w:val="00C25DB3"/>
    <w:rsid w:val="00D5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DE"/>
  </w:style>
  <w:style w:type="paragraph" w:styleId="1">
    <w:name w:val="heading 1"/>
    <w:basedOn w:val="a"/>
    <w:link w:val="10"/>
    <w:uiPriority w:val="9"/>
    <w:qFormat/>
    <w:rsid w:val="007D1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FF8"/>
    <w:rPr>
      <w:b/>
      <w:bCs/>
    </w:rPr>
  </w:style>
  <w:style w:type="character" w:styleId="a5">
    <w:name w:val="Emphasis"/>
    <w:basedOn w:val="a0"/>
    <w:uiPriority w:val="20"/>
    <w:qFormat/>
    <w:rsid w:val="007D1F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2018-10-27T17:29:00Z</dcterms:created>
  <dcterms:modified xsi:type="dcterms:W3CDTF">2021-11-09T13:24:00Z</dcterms:modified>
</cp:coreProperties>
</file>