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77" w:rsidRDefault="00A15A77" w:rsidP="00E14794">
      <w:pPr>
        <w:shd w:val="clear" w:color="auto" w:fill="FFFFFF"/>
        <w:spacing w:after="360" w:line="27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Консультация для воспитателей</w:t>
      </w:r>
    </w:p>
    <w:p w:rsidR="00E14794" w:rsidRDefault="00A15A77" w:rsidP="00E14794">
      <w:pPr>
        <w:shd w:val="clear" w:color="auto" w:fill="FFFFFF"/>
        <w:spacing w:after="360" w:line="273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«</w:t>
      </w:r>
      <w:r w:rsidR="00E14794">
        <w:rPr>
          <w:rFonts w:ascii="Times New Roman" w:hAnsi="Times New Roman" w:cs="Times New Roman"/>
          <w:sz w:val="28"/>
          <w:szCs w:val="28"/>
          <w:shd w:val="clear" w:color="auto" w:fill="F5F5F5"/>
        </w:rPr>
        <w:t>Развитие воображения у дошкольников  средствами нетрадиционных техник Изо-деятельности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»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>В психической жизни дошкольника весомую роль играет воображение. С помощью воображения дети могут творчески овладеть схемами и смыслами человеческих действий, выстраивать целостный образ какого-либо события или явления. Воображение в дошкольном возрасте проявляется настолько ярко и интенсивно, что многие психологи рассматривают его как изначально заданную детскую способность, которая с годами теряет свою силу. В связи с этим, воображение ребенка значительно богаче воображения взрослого человека. Дети фантазируют по самым различным поводам: они придумывают ситуации, сочиняют фантастические сюжеты, разговаривают с вещами. Впрочем, эти элементы, входящие в детские фантазии, так или иначе, заимствованы ими из опыта: сказок, рассказанных взрослыми, из случайно услышанных слов или увиденных фильмов, из того, с чем они встречались в собственной реальной жизни. В общих чертах воображение можно определить как способность к перекомбинированию образов. Отличительной особенностью воображения является своеобразный «отлет от действительности», создание нового образа, а не простое воспроизведение известных представлений, что характерно для памяти или внутреннего плана действий. Творческим воображением называется самостоятельное создание новых образов, включённое в процесс творческой деятельности, т. е. работы, дающей в итоге уникальные и ценные продукты. Проблема развития детского творчества рассматривалась в работах известного педагога-психолога Л. С. Выготского. Он писал: «обучить творческому акту нельзя, но это не означает, что нельзя педагогу пом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о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>гать его образованию и проявлению». Л. С. Выготский отмечал, что самый первый, доступный и привлекательный для маленьких детей вид творческого труда – это изобразительная деятельность. Профессиональное и тактичное руководство изобразительной деятельностью поможет развить способности ребенка Психологи и педагоги сходятся во мнении, что изобразительное творчество – это один из видов аналитико-синтетического мышления. Рисуя, ребёнок создает объект или идею нового, оформляя при помощи рисунка своё знание, изучая закономерности, касающиеся предметов и людей «вне времени и пространства». Дети, как правило, изображают не определенный образ, а обобщенное знание о нём, отражая и упорядочивая собственные знания о мире, осознавая себя в нём, обозначая индивидуальные черты символическими признаками. Поэтому, как говорят многие исследователи, рисовать ребёнку также необходимо, как и разговаривать. Неслучайно Л. С. Выготский называл ри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сование «графической речью».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Ввиду того, что для развития творческого воображения детей часто традиционных подходов в изобразительной деятельности часто бывает недостаточно, в последнее время появились новые программы и технологии, которые дают возможность 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сделать процесс изобразительного творчества более интересным, продуктивным, увлекательным. Рисование необычными материалами позволяет детям ощутить незабываемые положительные впечатления, реализовать свой творческий потенциал. Оно помогает развить чувство прекрасного в ребенке и обогатить его духовный мир. Одно из наиболее важных условий успешного развития творческого воображения – множество вариантов работы с детьми на занятиях. Новизна обстановки, необычное начало работы, красивые и многообразные материалы гарантируют непосредственность детского восприятия и деятельности. Важно, чтобы каждый раз педагог создавал новую ситуацию так, чтобы дети имели возможность использовать усвоенные ранее знания и умения, находили новые пути решения творческой задачи. Именно это вызывает у ребенка положительные чувства и эмоции, радостное удивление, желание трудиться. Однако, как считает Т. С. Комарова, внести разнообразие во все моменты работы и в свободную детскую деятельность, придумывать множество вариантов занятий по темам воспитателям зачастую трудно. Рисование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как вид 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не терпит шаблона, стереотипа, а между тем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 практике мы часто сталкиваемся именно с таким положением («Дерево рисуется снизу, потому что оно так растет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а домик вот так…» и т.п.  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Чтобы у детей не создавалось шаблона, листы бумаги могут быть различной формы: квадрата (платочек, коробочка), круга (тарелочка, блюдце, салфеточка). Разнообразить можно и цвет, и фактуру бумаги, поскольку это также воздействует на выразительность рисунка, и дает детям возможность выбирать материалы для рисования, продумывать колорит будущего творения, а не дожидаться готового решения. Для разнообразия занятий можно менять расположение детей: дети могут рисовать сидя за отдельным столом (мольбертом), сидеть или работать, стоя у столов, расположенных в один ряд и т.п. Также можно менять виды занятий: сказки, занятия-путешествия, игровые занятия, посиделки, мастерские, игровые занятия-выставки и т.п. Для развития творческого воображения старших дошкольников на занятиях следует применять разные техники рисования. Доступность применения нетрадиционных техник определяется возрастными особенностями дошкольников и уровнем овладения ими. Термин «нетрадиционный» предполагает использование новых материалов, способов рисования, инструментов, которые не являются общепринятыми, традиционными (в пер. с лат. traditio – привычный) в педагогической практике образовательных организаций.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>Нетрадиционные техники рисования в изобразительной деятельности, по мнению И. А. Лыковой, способствуют осмысленной, в конечном счёте, одухотворённой моторике. Одухотворённые орудийные действия ребёнка считаются основным механизмом поиска, воплощения и передачи смысла через образ, а значит – и способом построения и реализации замысла рисунка, а для того чтобы замысел осуществить, нужно много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образие техник, материалов 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Использование нетрадиционных техник рисования также способствует обогащению знаний и представлений детей о предметах, материалах, их </w:t>
      </w:r>
      <w:r w:rsidRPr="00CB1935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свойствах и способах применения. Детей учат работать не только красками, карандашами, но и свечой, подкрашенной мыльной пеной, демонстрируя, как применить для рисования клей и т.д. Дети учатся рисовать ладошкой, кулачком, пальцами, ребром ладони, получать изображения с помощью подручных средств (ниток, верёвок, полых трубочек) и природного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материала (листьев деревьев).  Дошкольникам предоставляется возможность провести эксперимент – смешивать краску с мыльной пеной, клеем; на изображение, созданное цветными мелками, наносить гуашь или акварель. А. В. Никитина  считает, что при непосредственном контакте пальцев рук с красками дети узнают её свойства (густоту, твёрдость, вязкость), а при добавлении разного количества воды в акварель получают всевозможные оттенки цвета. Таким образом, развиваются тактильная чувствительность, цветоразличение. Всё необычайное и новое привлекает внимание детей, заставляет их удивляться. У дошкольников развивается вкус к познанию, исследованию, эксперименту. Дети задают вопросы педагогу, друг другу, тем самым обогащается и активизируется их словарный запас. Для нетрадиционного рисования в детском саду можно предложить всевозможные материалы: простые и цветные карандаши; акварельные и гуашевые краски; восковые мелки; фломастеры; акварельные мелки; пастель; уголь; сангину; пластилин и тушь. Ребенок должен иметь возможность выбора материала, что  способствует развитию его творчества. Очень важно, чтобы овладение техническими навыками и умениями нетрадиционного рисования позволяло детям изображать мир во всем его многообразии. Нетрадиционные техники рисования ориентированы на развитие не только творческого воображения, но и мышления, памяти, внимания, интереса, мелкой моторики, а также на формирование словарного запаса и связной речи у ребенка. Ребенок воспринимает занятие с применением нетрадиционной техники рисования как игру, и это доставляет ему двойную радость. На сегодняшний день существует множество </w:t>
      </w:r>
      <w:r w:rsidRPr="006F6CE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техник нетрадиционного</w:t>
      </w: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рисования, направленных на развитие творческого воображения: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Кляксография.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Раздельный мазок.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Монотипия.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Набрызг с помощью трафаретов.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Рисование на мокрой бумаге.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Рисование на мятой бумаге.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Раздувание капель.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Рисование свечой </w:t>
      </w:r>
    </w:p>
    <w:p w:rsidR="00E14794" w:rsidRPr="006F6CE8" w:rsidRDefault="00E14794" w:rsidP="00E14794">
      <w:pPr>
        <w:pStyle w:val="a3"/>
        <w:numPr>
          <w:ilvl w:val="0"/>
          <w:numId w:val="1"/>
        </w:numPr>
        <w:shd w:val="clear" w:color="auto" w:fill="FFFFFF"/>
        <w:spacing w:before="100" w:beforeAutospacing="1" w:after="360" w:afterAutospacing="1" w:line="273" w:lineRule="atLeast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Ниткография и др. 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Итак, овладев разными нетрадиционными способами рисования, дети могут проявить творческий подход в самостоятельной продуктивной </w:t>
      </w: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 xml:space="preserve">деятельности. Чтобы ребёнок был свободен в творчестве, можно придерживаться </w:t>
      </w:r>
      <w:r w:rsidRPr="006F6CE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следующих правил:</w:t>
      </w: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>- предоставление детям свободы выбора места, вида, содержания, предметов и технологий;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уважение к детям и результатам их творчества; 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индивидуальная своевременная поддержка и помощь; 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создание в группе условий для самостоятельной работы по изодеятельности; 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организация в группе выставки детских работ и приглашение на выставку детей из других групп, родителей. </w:t>
      </w:r>
    </w:p>
    <w:p w:rsidR="00E14794" w:rsidRPr="006F6CE8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Рисование на основе использования нетрадиционных техник рисования не утомляет детей старшего дошкольного возраста, а, наоборот, у них сохраняются высокая активность, работоспособность на протяжении всего занятия. Современные техники изобразительной деятельности развивают у детей творческое воображение, фантазию, наблюдательность, логическое и абстрактное мышление, внимание и уверенность в себе.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В творческой деятельности ребёнка мы выделяем </w:t>
      </w:r>
      <w:r w:rsidRPr="006F6CE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три основных этапа</w:t>
      </w: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>, каждый из которых требует применения определенных методов и приемов руководства</w:t>
      </w: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 стороны взрослого: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1. Появление и оформление замысла.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2. Процесс создания художественного образа.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3. Анализ результатов творчества взрослым и детьми.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</w:t>
      </w: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При подготовке занятий с использованием нетрадиционных техник рисования необходимо побуждать детей к деятельности при помощи разных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49258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методов и приемов: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игра, которая считается главным видом деятельности детей;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сюрпризный момент - любимый герой сказки или мультфильма приходит в гости и приглашает ребенка отправиться в путешествие;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 xml:space="preserve">- просьба о помощи, ведь дети никогда не откажутся помочь слабому, им важно почувствовать себя значимыми; </w:t>
      </w:r>
    </w:p>
    <w:p w:rsidR="00E14794" w:rsidRDefault="00E14794" w:rsidP="00E14794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музыкальное сопровождение. </w:t>
      </w:r>
    </w:p>
    <w:p w:rsidR="0095233A" w:rsidRDefault="00E14794" w:rsidP="0095233A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</w:t>
      </w: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Главным </w:t>
      </w:r>
      <w:r w:rsidRPr="0049258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условием развития</w:t>
      </w: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творческого воображения на занятии является овладение ребенком графическими навыками. Плохое владение инструментом, незнание выразительных возможностей материалов, способов рисования ими и другие затруднения могут спровоцировать отказ от рисования. Поэтому одна из задач, стоящих перед педагогом – помочь ребёнку овладеть техникой рисования. Чем разнообразнее будут условия, в которых проходит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художественные возможности. Каждый ребенок – это отдельный мир со своими правилами поведения, собственными чувствами и эмоциями. И чем богаче, разнообразнее жизненные впечатления ребенка, тем ярче его воображение, тем вероятнее, что интуитивная тяга к искусству станет со временем осмысленнее. 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ребенок», – утверждал В. А. Сухомлинский</w:t>
      </w:r>
      <w:r w:rsidR="0095233A" w:rsidRPr="0095233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</w:p>
    <w:p w:rsidR="0095233A" w:rsidRPr="006F6CE8" w:rsidRDefault="0095233A" w:rsidP="0095233A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49258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Список литературы </w:t>
      </w:r>
    </w:p>
    <w:p w:rsidR="0095233A" w:rsidRPr="006F6CE8" w:rsidRDefault="0095233A" w:rsidP="0095233A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1. Выготский, Л. С. Психология искусства. – СПБ.: Азбука, 2000. – 411 с. 2. Комарова Т. С. Изобразительная деятельность в детском саду. – М.: Мозаика-Синтез, 2010. – 56 с. </w:t>
      </w:r>
    </w:p>
    <w:p w:rsidR="0095233A" w:rsidRDefault="0095233A" w:rsidP="0095233A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3. Лыкова И. А. Программа художественного воспитания, обучения и развития детей 2-7 лет «Цветные ладошки» – Издательство: Карапуз – Дидактика, 2007. – 176с. </w:t>
      </w:r>
    </w:p>
    <w:p w:rsidR="0095233A" w:rsidRDefault="0095233A" w:rsidP="0095233A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4. Никитина А. В. Нетрадиционные техники рисования в детском саду. Планирование, конспекты занятий: Пособие для воспитателей и заинтересованных родителей. – СПб.: КАРО, 2007. – 96с. </w:t>
      </w:r>
    </w:p>
    <w:p w:rsidR="0095233A" w:rsidRDefault="0095233A" w:rsidP="0095233A">
      <w:pPr>
        <w:shd w:val="clear" w:color="auto" w:fill="FFFFFF"/>
        <w:spacing w:after="360" w:line="273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5. Марцинковская Т. Д. Диагностика психического развития детей. – М., 1997. </w:t>
      </w:r>
    </w:p>
    <w:p w:rsidR="0095233A" w:rsidRPr="00373912" w:rsidRDefault="0095233A" w:rsidP="0095233A">
      <w:pPr>
        <w:tabs>
          <w:tab w:val="left" w:pos="0"/>
        </w:tabs>
        <w:jc w:val="center"/>
      </w:pP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6. Солдатова Е. Г. Использование нетрадиционных техник рисования в </w:t>
      </w: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</w:t>
      </w: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>работе с детьми дошкольного возраста / Е. Г. Солдатова // Научный поиск. – 2012. – №21. – С. 44-46.</w:t>
      </w:r>
      <w:r w:rsidRPr="00E669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E66931">
        <w:rPr>
          <w:rFonts w:ascii="Times New Roman" w:hAnsi="Times New Roman" w:cs="Times New Roman"/>
          <w:sz w:val="28"/>
          <w:szCs w:val="28"/>
        </w:rPr>
        <w:br/>
      </w:r>
      <w:r w:rsidRPr="00E6693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F6CE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7. </w:t>
      </w:r>
      <w:r w:rsidRPr="00E669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Токмянина В. Л., Лучинина А. О. Нетрадиционные техники рисования как средство развития творческого воображения у детей старшего дошкольного возраста // Научно-методический электронный журнал «Концепт». – 2017. – Т. 29. – С. 297–300. – URL: </w:t>
      </w:r>
      <w:hyperlink r:id="rId6" w:history="1">
        <w:r w:rsidRPr="00E66931">
          <w:rPr>
            <w:rStyle w:val="a4"/>
            <w:rFonts w:ascii="Times New Roman" w:hAnsi="Times New Roman" w:cs="Times New Roman"/>
            <w:sz w:val="28"/>
            <w:szCs w:val="28"/>
            <w:shd w:val="clear" w:color="auto" w:fill="F5F5F5"/>
          </w:rPr>
          <w:t>http://e-koncept.ru/2017/770865.htm</w:t>
        </w:r>
      </w:hyperlink>
    </w:p>
    <w:p w:rsidR="00623E2E" w:rsidRDefault="00623E2E" w:rsidP="00E14794"/>
    <w:sectPr w:rsidR="00623E2E" w:rsidSect="0062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59C3"/>
    <w:multiLevelType w:val="hybridMultilevel"/>
    <w:tmpl w:val="3A2C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4794"/>
    <w:rsid w:val="00623E2E"/>
    <w:rsid w:val="008C0FCC"/>
    <w:rsid w:val="0095233A"/>
    <w:rsid w:val="00A15A77"/>
    <w:rsid w:val="00E14794"/>
    <w:rsid w:val="00EC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94"/>
    <w:pPr>
      <w:ind w:left="720"/>
      <w:contextualSpacing/>
    </w:pPr>
  </w:style>
  <w:style w:type="character" w:customStyle="1" w:styleId="apple-converted-space">
    <w:name w:val="apple-converted-space"/>
    <w:basedOn w:val="a0"/>
    <w:rsid w:val="0095233A"/>
  </w:style>
  <w:style w:type="character" w:styleId="a4">
    <w:name w:val="Hyperlink"/>
    <w:basedOn w:val="a0"/>
    <w:uiPriority w:val="99"/>
    <w:unhideWhenUsed/>
    <w:rsid w:val="00952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-koncept.ru/2017/77086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6D9F-B003-4CFD-A7D4-4EE25681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2018-09-09T06:07:00Z</dcterms:created>
  <dcterms:modified xsi:type="dcterms:W3CDTF">2018-09-09T06:49:00Z</dcterms:modified>
</cp:coreProperties>
</file>